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17" w:rsidRDefault="00887B00">
      <w:r>
        <w:rPr>
          <w:noProof/>
        </w:rPr>
        <w:drawing>
          <wp:inline distT="0" distB="0" distL="0" distR="0">
            <wp:extent cx="4411090" cy="1500053"/>
            <wp:effectExtent l="0" t="0" r="8890" b="5080"/>
            <wp:docPr id="1989930854" name="Picture 1" descr="A black and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30854" name="Picture 1" descr="A black and blue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9529" cy="15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B00" w:rsidRDefault="00887B00" w:rsidP="009D55E4">
      <w:r w:rsidRPr="00887B00">
        <w:rPr>
          <w:highlight w:val="yellow"/>
        </w:rPr>
        <w:t>Senior center bulleting/newsletter content</w:t>
      </w:r>
    </w:p>
    <w:p w:rsidR="00887B00" w:rsidRDefault="00887B00"/>
    <w:p w:rsidR="00DF40A9" w:rsidRPr="00676F41" w:rsidRDefault="00DF40A9" w:rsidP="00DF40A9">
      <w:r w:rsidRPr="00676F41">
        <w:t xml:space="preserve">Figuring out </w:t>
      </w:r>
      <w:r>
        <w:t xml:space="preserve">what kind of </w:t>
      </w:r>
      <w:r w:rsidRPr="00676F41">
        <w:t xml:space="preserve">care </w:t>
      </w:r>
      <w:r>
        <w:t xml:space="preserve">you need </w:t>
      </w:r>
      <w:r w:rsidR="00184744">
        <w:t xml:space="preserve">whether for now or </w:t>
      </w:r>
      <w:r w:rsidR="007A3155">
        <w:t xml:space="preserve">in </w:t>
      </w:r>
      <w:r w:rsidR="00184744">
        <w:t>the future can be confusing and overwhelming.</w:t>
      </w:r>
      <w:r w:rsidRPr="00676F41">
        <w:t xml:space="preserve"> Older adults and their caregivers often spend hours on the phone and on</w:t>
      </w:r>
      <w:r w:rsidR="00184744">
        <w:t xml:space="preserve"> websites</w:t>
      </w:r>
      <w:r w:rsidRPr="00676F41">
        <w:t xml:space="preserve"> trying to understand </w:t>
      </w:r>
      <w:r w:rsidR="00184744">
        <w:t>what is available to them.</w:t>
      </w:r>
    </w:p>
    <w:p w:rsidR="00887B00" w:rsidRPr="00243766" w:rsidRDefault="00887B00" w:rsidP="00DF40A9">
      <w:r w:rsidRPr="00243766">
        <w:t xml:space="preserve">A new person-centered counseling program offered by </w:t>
      </w:r>
      <w:proofErr w:type="spellStart"/>
      <w:r w:rsidRPr="00243766">
        <w:t>AgeWays</w:t>
      </w:r>
      <w:proofErr w:type="spellEnd"/>
      <w:r w:rsidRPr="00243766">
        <w:t xml:space="preserve"> Nonprofit Senior Services aims to </w:t>
      </w:r>
      <w:r w:rsidR="00184744">
        <w:t xml:space="preserve">make it easier to navigate </w:t>
      </w:r>
      <w:r w:rsidR="00DF40A9">
        <w:t xml:space="preserve">services and resources tailored to </w:t>
      </w:r>
      <w:r w:rsidR="00184744">
        <w:t>the immediate and long-term care needs of older adults, adults with disabilities, and family caregivers.</w:t>
      </w:r>
    </w:p>
    <w:p w:rsidR="00887B00" w:rsidRDefault="00887B00" w:rsidP="00DF40A9">
      <w:r>
        <w:t xml:space="preserve">Funded by the Michigan Department of Health and Human Services, MI Options </w:t>
      </w:r>
      <w:proofErr w:type="spellStart"/>
      <w:r>
        <w:t>counselingis</w:t>
      </w:r>
      <w:proofErr w:type="spellEnd"/>
      <w:r>
        <w:t xml:space="preserve"> free of charge.</w:t>
      </w:r>
    </w:p>
    <w:p w:rsidR="00110E8B" w:rsidRDefault="00887B00" w:rsidP="00887B00">
      <w:r>
        <w:t>MI Options</w:t>
      </w:r>
      <w:r w:rsidR="00AF03EE">
        <w:t xml:space="preserve"> includes a 90-minute session with a trained counselor</w:t>
      </w:r>
      <w:r w:rsidR="00184744">
        <w:t xml:space="preserve"> who partners with individuals to explore the options particular to their needs</w:t>
      </w:r>
      <w:r w:rsidR="00B416EC">
        <w:t>, whether that’s housekeeping or personal care</w:t>
      </w:r>
      <w:r w:rsidR="00184744">
        <w:t xml:space="preserve">. After helping them develop an action plan, counselors will follow up </w:t>
      </w:r>
      <w:proofErr w:type="gramStart"/>
      <w:r w:rsidR="00110E8B">
        <w:t>regularly</w:t>
      </w:r>
      <w:proofErr w:type="gramEnd"/>
      <w:r w:rsidR="00110E8B">
        <w:t xml:space="preserve"> to help them meet their goals.</w:t>
      </w:r>
    </w:p>
    <w:p w:rsidR="00AF03EE" w:rsidRDefault="00AF03EE" w:rsidP="00AF03EE">
      <w:r>
        <w:t xml:space="preserve">Counseling appointments </w:t>
      </w:r>
      <w:r w:rsidR="00BC1035">
        <w:t xml:space="preserve">can take place </w:t>
      </w:r>
      <w:r>
        <w:t xml:space="preserve">by </w:t>
      </w:r>
      <w:proofErr w:type="spellStart"/>
      <w:r>
        <w:t>phone</w:t>
      </w:r>
      <w:proofErr w:type="gramStart"/>
      <w:r w:rsidR="00BC1035">
        <w:t>,</w:t>
      </w:r>
      <w:r w:rsidR="007A3155">
        <w:t>via</w:t>
      </w:r>
      <w:proofErr w:type="spellEnd"/>
      <w:proofErr w:type="gramEnd"/>
      <w:r w:rsidR="007A3155">
        <w:t xml:space="preserve"> video call,</w:t>
      </w:r>
      <w:r w:rsidR="00BC1035">
        <w:t xml:space="preserve"> or in person</w:t>
      </w:r>
      <w:r>
        <w:t>.</w:t>
      </w:r>
    </w:p>
    <w:p w:rsidR="00AF03EE" w:rsidRDefault="00AF03EE" w:rsidP="00AF03EE">
      <w:r>
        <w:t>To access MI Options, call the statewide call center at 800-803-7174 from 8 a</w:t>
      </w:r>
      <w:r w:rsidR="007A3155">
        <w:t>.</w:t>
      </w:r>
      <w:r>
        <w:t>m</w:t>
      </w:r>
      <w:r w:rsidR="007A3155">
        <w:t>.</w:t>
      </w:r>
      <w:r>
        <w:t xml:space="preserve"> to 8 p</w:t>
      </w:r>
      <w:r w:rsidR="007A3155">
        <w:t>.</w:t>
      </w:r>
      <w:r>
        <w:t>m</w:t>
      </w:r>
      <w:r w:rsidR="007A3155">
        <w:t xml:space="preserve">. </w:t>
      </w:r>
      <w:r>
        <w:t xml:space="preserve">weekdays, or </w:t>
      </w:r>
      <w:proofErr w:type="spellStart"/>
      <w:r>
        <w:t>AgeWays</w:t>
      </w:r>
      <w:proofErr w:type="spellEnd"/>
      <w:r>
        <w:t xml:space="preserve"> at 248-262-</w:t>
      </w:r>
      <w:r w:rsidR="00224966">
        <w:t xml:space="preserve">5488 </w:t>
      </w:r>
      <w:r>
        <w:t>from 8:30 a</w:t>
      </w:r>
      <w:r w:rsidR="00224966">
        <w:t>.</w:t>
      </w:r>
      <w:r>
        <w:t>m</w:t>
      </w:r>
      <w:r w:rsidR="00224966">
        <w:t>.</w:t>
      </w:r>
      <w:r>
        <w:t xml:space="preserve"> to 4:30 p</w:t>
      </w:r>
      <w:r w:rsidR="00224966">
        <w:t>.</w:t>
      </w:r>
      <w:r>
        <w:t>m</w:t>
      </w:r>
      <w:r w:rsidR="00224966">
        <w:t>.</w:t>
      </w:r>
      <w:r>
        <w:t xml:space="preserve"> weekdays</w:t>
      </w:r>
      <w:r w:rsidR="007A3155">
        <w:t>.</w:t>
      </w:r>
    </w:p>
    <w:p w:rsidR="00887B00" w:rsidRDefault="00887B00"/>
    <w:sectPr w:rsidR="00887B00" w:rsidSect="00212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34B30"/>
    <w:multiLevelType w:val="multilevel"/>
    <w:tmpl w:val="68BC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B00"/>
    <w:rsid w:val="000C0C4B"/>
    <w:rsid w:val="00110E8B"/>
    <w:rsid w:val="00184744"/>
    <w:rsid w:val="001B1DFA"/>
    <w:rsid w:val="0021277E"/>
    <w:rsid w:val="00224966"/>
    <w:rsid w:val="00362161"/>
    <w:rsid w:val="00473509"/>
    <w:rsid w:val="00676F41"/>
    <w:rsid w:val="00755EDD"/>
    <w:rsid w:val="007A3155"/>
    <w:rsid w:val="007B0FD5"/>
    <w:rsid w:val="007D2847"/>
    <w:rsid w:val="00813E3A"/>
    <w:rsid w:val="00887B00"/>
    <w:rsid w:val="00920B76"/>
    <w:rsid w:val="00966E0D"/>
    <w:rsid w:val="00992778"/>
    <w:rsid w:val="009A2A17"/>
    <w:rsid w:val="009D55E4"/>
    <w:rsid w:val="00AF03EE"/>
    <w:rsid w:val="00B416EC"/>
    <w:rsid w:val="00BC1035"/>
    <w:rsid w:val="00CE315A"/>
    <w:rsid w:val="00DD77C6"/>
    <w:rsid w:val="00DF40A9"/>
    <w:rsid w:val="00E50E48"/>
    <w:rsid w:val="00FB1970"/>
    <w:rsid w:val="00FB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7E"/>
  </w:style>
  <w:style w:type="paragraph" w:styleId="Heading1">
    <w:name w:val="heading 1"/>
    <w:basedOn w:val="Normal"/>
    <w:next w:val="Normal"/>
    <w:link w:val="Heading1Char"/>
    <w:uiPriority w:val="9"/>
    <w:qFormat/>
    <w:rsid w:val="00887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B0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66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E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E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E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10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Edgar</dc:creator>
  <cp:lastModifiedBy>hotrodpcactivation@outlook.com</cp:lastModifiedBy>
  <cp:revision>2</cp:revision>
  <dcterms:created xsi:type="dcterms:W3CDTF">2026-06-05T14:40:00Z</dcterms:created>
  <dcterms:modified xsi:type="dcterms:W3CDTF">2026-06-05T14:40:00Z</dcterms:modified>
</cp:coreProperties>
</file>